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rPr>
          <w:b w:val="1"/>
          <w:bCs w:val="1"/>
          <w:sz w:val="22"/>
          <w:szCs w:val="22"/>
        </w:rPr>
      </w:pPr>
      <w:r>
        <w:drawing>
          <wp:anchor xmlns:wp="http://schemas.openxmlformats.org/drawingml/2006/wordprocessingDrawing" distT="0" distB="0" distL="114300" distR="114300" simplePos="0" relativeHeight="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03605" cy="914400"/>
            <wp:effectExtent l="19050" t="0" r="0" b="0"/>
            <wp:wrapNone/>
            <wp:docPr id="6" name="Picture 6" descr="LIUNA logo.png">
              <a:hlinkClick xmlns:a="http://schemas.openxmlformats.org/drawingml/2006/main" r:id="R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IUNA logo.png">
                      <a:hlinkClick r:id="R3"/>
                    </pic:cNvPr>
                    <pic:cNvPicPr>
                      <a:picLocks noChangeAspect="1" noChangeArrowheads="1"/>
                    </pic:cNvPicPr>
                  </pic:nvPicPr>
                  <pic:blipFill dpi="0">
                    <a:blip xmlns:r="http://schemas.openxmlformats.org/officeDocument/2006/relationships" r:embed="Relimage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76" cy="914400"/>
                    </a:xfrm>
                    <a:prstGeom prst="rect"/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  <w:r>
        <w:rPr>
          <w:noProof w:val="1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0" behindDoc="1" locked="0" layoutInCell="1" allowOverlap="1">
                <wp:simplePos x="0" y="0"/>
                <wp:positionH relativeFrom="column">
                  <wp:posOffset>4569460</wp:posOffset>
                </wp:positionH>
                <wp:positionV relativeFrom="margin">
                  <wp:posOffset>-75565</wp:posOffset>
                </wp:positionV>
                <wp:extent cx="1169670" cy="679450"/>
                <wp:effectExtent l="0" t="1270" r="4445" b="0"/>
                <wp:wrapTight wrapText="bothSides">
                  <wp:wrapPolygon edited="0">
                    <wp:start x="-176" y="0"/>
                    <wp:lineTo x="-176" y="21297"/>
                    <wp:lineTo x="21600" y="21297"/>
                    <wp:lineTo x="21600" y="0"/>
                    <wp:lineTo x="-176" y="0"/>
                  </wp:wrapPolygon>
                </wp:wrapTight>
                <wp:docPr id="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670" cy="679450"/>
                        </a:xfrm>
                        <a:prstGeom prst="rect"/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  <w:t>LOCAL</w:t>
                            </w:r>
                          </w:p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  <w:t>1144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xmlns:o="urn:schemas-microsoft-com:office:office" id="_x0000_t202" coordsize="21600,21600" o:spt="202" path="m,l,21600r21600,l21600,xe">
                <v:stroke joinstyle="miter"/>
                <v:path gradientshapeok="t" o:connecttype="rect"/>
              </v:shapetype>
              <v:shape xmlns:o="urn:schemas-microsoft-com:office:office" type="#_x0000_t202" id="Text Box 2" o:spid="_x0000_s1026" style="position:absolute;width:92.1pt;height:53.5pt;z-index:-32768;mso-wrap-distance-left:9pt;mso-wrap-distance-top:0pt;mso-wrap-distance-right:9pt;mso-wrap-distance-bottom:0pt;margin-left:359.8pt;margin-top:-5.95pt;mso-position-horizontal:absolute;mso-position-horizontal-relative:text;mso-position-vertical:absolute;mso-position-vertical-relative:margin;mso-height-relative:margin;mso-height-percent:200" o:allowincell="t" fillcolor="#FFFFFF" stroked="f">
                <v:textbox style="mso-fit-shape-to-text:t" inset="3mm,1mm,3mm,1mm">
                  <w:txbxContent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  <w:t>LOCAL</w:t>
                      </w:r>
                    </w:p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  <w:t>1144</w:t>
                      </w:r>
                    </w:p>
                  </w:txbxContent>
                </v:textbox>
                <w10:wrap type="tight" anchory="line"/>
              </v:shape>
            </w:pict>
          </mc:Fallback>
        </mc:AlternateContent>
      </w:r>
    </w:p>
    <w:p>
      <w:pPr>
        <w:rPr>
          <w:b w:val="1"/>
          <w:bCs w:val="1"/>
          <w:sz w:val="24"/>
          <w:szCs w:val="24"/>
        </w:rPr>
      </w:pPr>
    </w:p>
    <w:p/>
    <w:p>
      <w:r>
        <w:rPr>
          <w:noProof w:val="1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1" behindDoc="0" locked="0" layoutInCell="1" allowOverlap="1">
                <wp:simplePos x="0" y="0"/>
                <wp:positionH relativeFrom="margin">
                  <wp:posOffset>882015</wp:posOffset>
                </wp:positionH>
                <wp:positionV relativeFrom="paragraph">
                  <wp:posOffset>92075</wp:posOffset>
                </wp:positionV>
                <wp:extent cx="4178935" cy="326390"/>
                <wp:effectExtent l="0" t="3810" r="0" b="31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935" cy="326390"/>
                        </a:xfrm>
                        <a:prstGeom prst="rect"/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32"/>
                                <w:szCs w:val="32"/>
                              </w:rPr>
                              <w:t>PO BOX 493, East Taunton, MA 02718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xmlns:o="urn:schemas-microsoft-com:office:office" type="#_x0000_t202" id="Text Box 3" o:spid="_x0000_s1027" style="position:absolute;width:329.05pt;height:25.7pt;z-index:11;mso-wrap-distance-left:9pt;mso-wrap-distance-top:0pt;mso-wrap-distance-right:9pt;mso-wrap-distance-bottom:0pt;margin-left:69.45pt;margin-top:7.25pt;mso-position-horizontal:absolute;mso-position-horizontal-relative:margin;mso-position-vertical:absolute;mso-position-vertical-relative:text;mso-height-relative:margin;mso-height-percent:200" o:allowincell="t" fillcolor="#FFFFFF" stroked="f">
                <v:textbox style="mso-fit-shape-to-text:t" inset="3mm,1mm,3mm,1mm">
                  <w:txbxContent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32"/>
                          <w:szCs w:val="32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32"/>
                          <w:szCs w:val="32"/>
                        </w:rPr>
                        <w:t>PO BOX 493, East Taunton, MA 02718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noProof w:val="1"/>
        </w:rPr>
        <w:drawing>
          <wp:anchor xmlns:wp="http://schemas.openxmlformats.org/drawingml/2006/wordprocessingDrawing" distT="0" distB="0" distL="114300" distR="114300" simplePos="0" relativeHeight="1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447925" cy="594995"/>
            <wp:effectExtent l="19050" t="0" r="0" b="0"/>
            <wp:wrapNone/>
            <wp:docPr id="2" name="imgHeaderLogo" descr="image">
              <a:hlinkClick xmlns:a="http://schemas.openxmlformats.org/drawingml/2006/main" r:id="R4" tgtFrame="&quot;_self&quot;" tooltip="&quot;Website Home Pag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eaderLogo" descr="image">
                      <a:hlinkClick r:id="R5" tgtFrame="&quot;_self&quot;" tooltip="&quot;Website Home Page&quot;"/>
                    </pic:cNvPr>
                    <pic:cNvPicPr>
                      <a:picLocks noChangeAspect="1" noChangeArrowheads="1"/>
                    </pic:cNvPicPr>
                  </pic:nvPicPr>
                  <pic:blipFill dpi="0">
                    <a:blip xmlns:r="http://schemas.openxmlformats.org/officeDocument/2006/relationships" r:embed="Relimage2" cstate="print"/>
                    <a:srcRect r="18402" b="20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594995"/>
                    </a:xfrm>
                    <a:prstGeom prst="rect"/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</w:p>
    <w:p>
      <w:r>
        <w:rPr>
          <w:noProof w:val="1"/>
          <w:color w:val="F79646" w:themeColor="accent6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3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77470</wp:posOffset>
                </wp:positionV>
                <wp:extent cx="7030720" cy="0"/>
                <wp:effectExtent l="19050" t="17145" r="17780" b="20955"/>
                <wp:wrapNone/>
                <wp:docPr id="1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30720" cy="0"/>
                        </a:xfrm>
                        <a:prstGeom prst="straightConnector1"/>
                        <a:noFill/>
                        <a:ln w="28575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xmlns:o="urn:schemas-microsoft-com:office:office" id="_x0000_t32" coordsize="21600,21600" o:spt="32" path="m,l21600,21600e" filled="f">
                <v:path fillok="f" o:connecttype="none"/>
                <o:lock v:ext="edit" shapetype="t"/>
              </v:shapetype>
              <v:shape xmlns:o="urn:schemas-microsoft-com:office:office" type="#_x0000_t32" id="AutoShape 6" o:spid="_x0000_s1028" style="position:absolute;width:553.6pt;height:0pt;z-index:13;mso-wrap-distance-left:9pt;mso-wrap-distance-top:0pt;mso-wrap-distance-right:9pt;mso-wrap-distance-bottom:0pt;margin-left:0pt;margin-top:6.1pt;mso-position-horizontal:center;mso-position-horizontal-relative:margin;mso-position-vertical:absolute;mso-position-vertical-relative:text" filled="f" strokecolor="#F79646" strokeweight="2.25pt" stroked="t" o:allowincell="t">
                <o:lock shapetype="t"/>
              </v:shape>
            </w:pict>
          </mc:Fallback>
        </mc:AlternateContent>
      </w:r>
      <w:r>
        <w:t xml:space="preserve">  </w:t>
      </w:r>
    </w:p>
    <w:p>
      <w:pPr>
        <w:rPr>
          <w:rFonts w:ascii="Arial Narrow" w:hAnsi="Arial Narrow"/>
          <w:color w:val="002060"/>
          <w:sz w:val="20"/>
          <w:szCs w:val="20"/>
        </w:rPr>
      </w:pPr>
      <w:r>
        <w:rPr>
          <w:rFonts w:ascii="Arial Narrow" w:hAnsi="Arial Narrow"/>
          <w:color w:val="002060"/>
          <w:sz w:val="20"/>
          <w:szCs w:val="20"/>
        </w:rPr>
        <w:t>Francisco Medeiros, President</w:t>
        <w:tab/>
        <w:tab/>
        <w:tab/>
        <w:tab/>
        <w:tab/>
        <w:t xml:space="preserve">   </w:t>
        <w:tab/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                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Hershel Poe</w:t>
      </w:r>
      <w:r>
        <w:rPr>
          <w:rFonts w:ascii="Arial Narrow" w:hAnsi="Arial Narrow"/>
          <w:color w:val="002060"/>
          <w:sz w:val="20"/>
          <w:szCs w:val="20"/>
        </w:rPr>
        <w:t>, Vice President</w:t>
      </w:r>
    </w:p>
    <w:p>
      <w:pPr>
        <w:rPr>
          <w:rFonts w:ascii="Arial Narrow" w:hAnsi="Arial Narrow"/>
          <w:color w:val="002060"/>
          <w:sz w:val="20"/>
          <w:szCs w:val="20"/>
        </w:rPr>
      </w:pP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Brenda Brennan</w:t>
      </w:r>
      <w:r>
        <w:rPr>
          <w:rFonts w:ascii="Arial Narrow" w:hAnsi="Arial Narrow"/>
          <w:color w:val="002060"/>
          <w:sz w:val="20"/>
          <w:szCs w:val="20"/>
        </w:rPr>
        <w:t>, Business Manager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- </w:t>
      </w:r>
      <w:r>
        <w:rPr>
          <w:rFonts w:ascii="Arial Narrow" w:hAnsi="Arial Narrow"/>
          <w:color w:val="002060"/>
          <w:sz w:val="20"/>
          <w:szCs w:val="20"/>
        </w:rPr>
        <w:t>Secretary</w:t>
      </w:r>
      <w:r>
        <w:rPr>
          <w:rFonts w:ascii="Arial Narrow" w:hAnsi="Arial Narrow"/>
          <w:color w:val="002060"/>
          <w:sz w:val="20"/>
          <w:szCs w:val="20"/>
        </w:rPr>
        <w:t>Treasurer</w:t>
      </w:r>
      <w:r>
        <w:rPr>
          <w:rFonts w:ascii="Arial Narrow" w:hAnsi="Arial Narrow"/>
          <w:color w:val="002060"/>
          <w:sz w:val="20"/>
          <w:szCs w:val="20"/>
        </w:rPr>
        <w:tab/>
        <w:tab/>
        <w:tab/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   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Val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erie Fagan</w:t>
      </w:r>
      <w:r>
        <w:rPr>
          <w:rFonts w:ascii="Arial Narrow" w:hAnsi="Arial Narrow"/>
          <w:color w:val="002060"/>
          <w:sz w:val="20"/>
          <w:szCs w:val="20"/>
        </w:rPr>
        <w:t>, Recording Secretary</w:t>
      </w:r>
    </w:p>
    <w:p>
      <w:pPr>
        <w:rPr>
          <w:rFonts w:ascii="Arial Narrow" w:hAnsi="Arial Narrow"/>
          <w:color w:val="002060"/>
          <w:sz w:val="20"/>
          <w:szCs w:val="20"/>
        </w:rPr>
      </w:pPr>
    </w:p>
    <w:p>
      <w:pPr>
        <w:rPr>
          <w:rFonts w:ascii="Arial Narrow" w:hAnsi="Arial Narrow"/>
          <w:color w:val="002060"/>
        </w:rPr>
      </w:pPr>
    </w:p>
    <w:p>
      <w:pPr>
        <w:rPr>
          <w:rFonts w:ascii="Arial Narrow" w:hAnsi="Arial Narrow"/>
          <w:color w:val="002060"/>
        </w:rPr>
      </w:pPr>
      <w: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037" behindDoc="0" locked="0" layoutInCell="0" allowOverlap="0">
                <wp:simplePos x="0" y="0"/>
                <wp:positionH relativeFrom="column">
                  <wp:posOffset>2489200</wp:posOffset>
                </wp:positionH>
                <wp:positionV relativeFrom="paragraph">
                  <wp:posOffset>98425</wp:posOffset>
                </wp:positionV>
                <wp:extent cx="1828800" cy="516255"/>
                <wp:effectExtent l="0" t="0" r="0" b="0"/>
                <wp:wrapNone/>
                <wp:docPr id="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516255"/>
                        </a:xfrm>
                        <a:prstGeom prst="rect"/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28"/>
                                <w:szCs w:val="28"/>
                                <w:rtl w:val="0"/>
                                <w:lang w:val="en-US" w:bidi="en-US" w:eastAsia="en-US"/>
                              </w:rPr>
                              <w:t>W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 w:bidi="en-US" w:eastAsia="en-US"/>
                              </w:rPr>
                              <w:t>O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 w:bidi="en-US" w:eastAsia="en-US"/>
                              </w:rPr>
                              <w:t>RKER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 w:bidi="en-US" w:eastAsia="en-US"/>
                              </w:rPr>
                              <w:t>'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 w:bidi="en-US" w:eastAsia="en-US"/>
                              </w:rPr>
                              <w:t>S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 w:bidi="en-US" w:eastAsia="en-US"/>
                              </w:rPr>
                              <w:t xml:space="preserve"> COMPE</w:t>
                            </w:r>
                            <w:r>
                              <w:rPr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 w:bidi="en-US" w:eastAsia="en-US"/>
                              </w:rPr>
                              <w:t>NSATION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xmlns:o="urn:schemas-microsoft-com:office:office" type="#_x0000_t202" id="TextBox 5" o:spid="_x0000_s1029" style="position:absolute;width:144pt;height:40.65pt;z-index:1037;mso-wrap-distance-left:9pt;mso-wrap-distance-top:0pt;mso-wrap-distance-right:9pt;mso-wrap-distance-bottom:0pt;margin-left:196pt;margin-top:7.75pt;mso-position-horizontal:absolute;mso-position-horizontal-relative:text;mso-position-vertical:absolute;mso-position-vertical-relative:text" o:allowoverlap="f" fillcolor="#FFFFFF" strokecolor="#000000" strokeweight="0.5pt" stroked="t">
                <v:textbox>
                  <w:txbxContent>
                    <w:p>
                      <w:pPr>
                        <w:jc w:val="center"/>
                        <w:rPr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b w:val="1"/>
                          <w:bCs w:val="1"/>
                          <w:sz w:val="28"/>
                          <w:szCs w:val="28"/>
                          <w:rtl w:val="0"/>
                          <w:lang w:val="en-US" w:bidi="en-US" w:eastAsia="en-US"/>
                        </w:rPr>
                        <w:t>W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en-US" w:bidi="en-US" w:eastAsia="en-US"/>
                        </w:rPr>
                        <w:t>O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en-US" w:bidi="en-US" w:eastAsia="en-US"/>
                        </w:rPr>
                        <w:t>RKER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en-US" w:bidi="en-US" w:eastAsia="en-US"/>
                        </w:rPr>
                        <w:t>'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en-US" w:bidi="en-US" w:eastAsia="en-US"/>
                        </w:rPr>
                        <w:t>S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en-US" w:bidi="en-US" w:eastAsia="en-US"/>
                        </w:rPr>
                        <w:t xml:space="preserve"> COMPE</w:t>
                      </w:r>
                      <w:r>
                        <w:rPr>
                          <w:b w:val="1"/>
                          <w:bCs w:val="1"/>
                          <w:sz w:val="24"/>
                          <w:szCs w:val="24"/>
                          <w:rtl w:val="0"/>
                          <w:lang w:val="en-US" w:bidi="en-US" w:eastAsia="en-US"/>
                        </w:rPr>
                        <w:t>NSATION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Century Gothic" w:hAnsi="Century Gothic"/>
          <w:color w:val="002060"/>
        </w:rPr>
      </w:pPr>
      <w:bookmarkStart w:id="0" w:name="_GoBack"/>
      <w:bookmarkEnd w:id="0"/>
    </w:p>
    <w:p>
      <w:pPr>
        <w:rPr>
          <w:rFonts w:ascii="Century Gothic" w:hAnsi="Century Gothic"/>
          <w:color w:val="002060"/>
        </w:rPr>
      </w:pPr>
    </w:p>
    <w:p>
      <w:pPr>
        <w:rPr>
          <w:rFonts w:ascii="Century Gothic" w:hAnsi="Century Gothic"/>
          <w:color w:val="002060"/>
        </w:rPr>
      </w:pPr>
    </w:p>
    <w:p>
      <w:pPr>
        <w:rPr>
          <w:rFonts w:ascii="Century Gothic" w:hAnsi="Century Gothic"/>
          <w:color w:val="002060"/>
        </w:rPr>
      </w:pPr>
    </w:p>
    <w:p>
      <w:pPr>
        <w:rPr>
          <w:rFonts w:ascii="Century Gothic" w:hAnsi="Century Gothic"/>
          <w:color w:val="002060"/>
        </w:rPr>
      </w:pPr>
    </w:p>
    <w:p>
      <w:pPr>
        <w:rPr>
          <w:rFonts w:ascii="Century Gothic" w:hAnsi="Century Gothic"/>
          <w:color w:val="002060"/>
          <w:rtl w:val="0"/>
          <w:lang w:val="en-US" w:bidi="en-US" w:eastAsia="en-US"/>
        </w:rPr>
      </w:pPr>
      <w:r>
        <w:rPr>
          <w:rFonts w:ascii="Century Gothic" w:hAnsi="Century Gothic"/>
          <w:color w:val="002060"/>
          <w:rtl w:val="0"/>
          <w:lang w:val="en-US" w:bidi="en-US" w:eastAsia="en-US"/>
        </w:rPr>
        <w:t>Please make sure that the union has</w:t>
      </w:r>
      <w:r>
        <w:rPr>
          <w:rFonts w:ascii="Century Gothic" w:hAnsi="Century Gothic"/>
          <w:color w:val="002060"/>
          <w:rtl w:val="0"/>
          <w:lang w:val="en-US" w:bidi="en-US" w:eastAsia="en-US"/>
        </w:rPr>
        <w:t xml:space="preserve"> </w:t>
      </w:r>
      <w:r>
        <w:rPr>
          <w:rFonts w:ascii="Century Gothic" w:hAnsi="Century Gothic"/>
          <w:color w:val="002060"/>
          <w:rtl w:val="0"/>
          <w:lang w:val="en-US" w:bidi="en-US" w:eastAsia="en-US"/>
        </w:rPr>
        <w:t xml:space="preserve">your </w:t>
      </w:r>
      <w:r>
        <w:rPr>
          <w:rFonts w:ascii="Century Gothic" w:hAnsi="Century Gothic"/>
          <w:color w:val="002060"/>
          <w:rtl w:val="0"/>
          <w:lang w:val="en-US" w:bidi="en-US" w:eastAsia="en-US"/>
        </w:rPr>
        <w:t>most accura</w:t>
      </w:r>
      <w:r>
        <w:rPr>
          <w:rFonts w:ascii="Century Gothic" w:hAnsi="Century Gothic"/>
          <w:color w:val="002060"/>
          <w:rtl w:val="0"/>
          <w:lang w:val="en-US" w:bidi="en-US" w:eastAsia="en-US"/>
        </w:rPr>
        <w:t xml:space="preserve">te </w:t>
      </w:r>
      <w:r>
        <w:rPr>
          <w:rFonts w:ascii="Century Gothic" w:hAnsi="Century Gothic"/>
          <w:color w:val="002060"/>
          <w:rtl w:val="0"/>
          <w:lang w:val="en-US" w:bidi="en-US" w:eastAsia="en-US"/>
        </w:rPr>
        <w:t>and up to date contact inf</w:t>
      </w:r>
      <w:r>
        <w:rPr>
          <w:rFonts w:ascii="Century Gothic" w:hAnsi="Century Gothic"/>
          <w:color w:val="002060"/>
          <w:rtl w:val="0"/>
          <w:lang w:val="en-US" w:bidi="en-US" w:eastAsia="en-US"/>
        </w:rPr>
        <w:t>or</w:t>
      </w:r>
      <w:r>
        <w:rPr>
          <w:rFonts w:ascii="Century Gothic" w:hAnsi="Century Gothic"/>
          <w:color w:val="002060"/>
          <w:rtl w:val="0"/>
          <w:lang w:val="en-US" w:bidi="en-US" w:eastAsia="en-US"/>
        </w:rPr>
        <w:t>m</w:t>
      </w:r>
      <w:r>
        <w:rPr>
          <w:rFonts w:ascii="Century Gothic" w:hAnsi="Century Gothic"/>
          <w:color w:val="002060"/>
          <w:rtl w:val="0"/>
          <w:lang w:val="en-US" w:bidi="en-US" w:eastAsia="en-US"/>
        </w:rPr>
        <w:t>ation</w:t>
      </w:r>
      <w:r>
        <w:rPr>
          <w:rFonts w:ascii="Century Gothic" w:hAnsi="Century Gothic"/>
          <w:color w:val="002060"/>
          <w:rtl w:val="0"/>
          <w:lang w:val="en-US" w:bidi="en-US" w:eastAsia="en-US"/>
        </w:rPr>
        <w:t>. Please contact your steward if you need to have</w:t>
      </w:r>
      <w:r>
        <w:rPr>
          <w:rFonts w:ascii="Century Gothic" w:hAnsi="Century Gothic"/>
          <w:color w:val="002060"/>
          <w:rtl w:val="0"/>
          <w:lang w:val="en-US" w:bidi="en-US" w:eastAsia="en-US"/>
        </w:rPr>
        <w:t xml:space="preserve"> corrections made.</w:t>
      </w:r>
    </w:p>
    <w:p>
      <w:pPr>
        <w:rPr>
          <w:rFonts w:ascii="Century Gothic" w:hAnsi="Century Gothic"/>
          <w:color w:val="002060"/>
          <w:rtl w:val="0"/>
          <w:lang w:val="en-US" w:bidi="en-US" w:eastAsia="en-US"/>
        </w:rPr>
      </w:pPr>
    </w:p>
    <w:p>
      <w:pPr>
        <w:rPr>
          <w:rFonts w:ascii="Century Gothic" w:hAnsi="Century Gothic"/>
          <w:b w:val="1"/>
          <w:bCs w:val="1"/>
          <w:color w:val="002060"/>
        </w:rPr>
      </w:pPr>
    </w:p>
    <w:p>
      <w:pPr>
        <w:rPr>
          <w:rFonts w:ascii="Century Gothic" w:hAnsi="Century Gothic"/>
          <w:b w:val="1"/>
          <w:bCs w:val="1"/>
          <w:color w:val="002060"/>
          <w:sz w:val="24"/>
          <w:szCs w:val="24"/>
          <w:rtl w:val="0"/>
          <w:lang w:val="en-US" w:bidi="en-US" w:eastAsia="en-US"/>
        </w:rPr>
      </w:pPr>
      <w:r>
        <w:rPr>
          <w:rFonts w:ascii="Century Gothic" w:hAnsi="Century Gothic"/>
          <w:b w:val="1"/>
          <w:bCs w:val="1"/>
          <w:color w:val="002060"/>
          <w:sz w:val="24"/>
          <w:szCs w:val="24"/>
          <w:rtl w:val="0"/>
          <w:lang w:val="en-US" w:bidi="en-US" w:eastAsia="en-US"/>
        </w:rPr>
        <w:t>WORKER'S COMPENSATION</w:t>
      </w:r>
    </w:p>
    <w:p>
      <w:pPr>
        <w:rPr>
          <w:rFonts w:ascii="Century Gothic" w:hAnsi="Century Gothic"/>
          <w:b w:val="1"/>
          <w:bCs w:val="1"/>
          <w:color w:val="002060"/>
          <w:sz w:val="24"/>
          <w:szCs w:val="24"/>
          <w:rtl w:val="0"/>
          <w:lang w:val="en-US" w:bidi="en-US" w:eastAsia="en-US"/>
        </w:rPr>
      </w:pPr>
    </w:p>
    <w:p>
      <w:pPr>
        <w:rPr>
          <w:rFonts w:ascii="Century Gothic" w:hAnsi="Century Gothic"/>
          <w:b w:val="0"/>
          <w:bCs w:val="0"/>
          <w:color w:val="002060"/>
          <w:sz w:val="22"/>
          <w:szCs w:val="22"/>
          <w:rtl w:val="0"/>
          <w:lang w:val="en-US" w:bidi="en-US" w:eastAsia="en-US"/>
        </w:rPr>
      </w:pPr>
      <w:r>
        <w:rPr>
          <w:rFonts w:ascii="Century Gothic" w:hAnsi="Century Gothic"/>
          <w:b w:val="1"/>
          <w:bCs w:val="1"/>
          <w:color w:val="002060"/>
          <w:sz w:val="24"/>
          <w:szCs w:val="24"/>
          <w:rtl w:val="0"/>
          <w:lang w:val="en-US" w:bidi="en-US" w:eastAsia="en-US"/>
        </w:rPr>
        <w:t>1.</w:t>
      </w:r>
      <w:r>
        <w:rPr>
          <w:rFonts w:ascii="Century Gothic" w:hAnsi="Century Gothic"/>
          <w:b w:val="0"/>
          <w:bCs w:val="0"/>
          <w:color w:val="002060"/>
          <w:sz w:val="22"/>
          <w:szCs w:val="22"/>
          <w:rtl w:val="0"/>
          <w:lang w:val="en-US" w:bidi="en-US" w:eastAsia="en-US"/>
        </w:rPr>
        <w:t xml:space="preserve"> Please notify your Union Steward</w:t>
      </w:r>
    </w:p>
    <w:p>
      <w:pPr>
        <w:rPr>
          <w:rFonts w:ascii="Century Gothic" w:hAnsi="Century Gothic"/>
          <w:b w:val="0"/>
          <w:bCs w:val="0"/>
          <w:color w:val="002060"/>
          <w:sz w:val="22"/>
          <w:szCs w:val="22"/>
        </w:rPr>
      </w:pPr>
      <w:r>
        <w:rPr>
          <w:rFonts w:ascii="Century Gothic" w:hAnsi="Century Gothic"/>
          <w:b w:val="0"/>
          <w:bCs w:val="0"/>
          <w:color w:val="002060"/>
          <w:sz w:val="24"/>
          <w:szCs w:val="24"/>
          <w:rtl w:val="0"/>
          <w:lang w:val="en-US" w:bidi="en-US" w:eastAsia="en-US"/>
        </w:rPr>
        <w:t xml:space="preserve">2. </w:t>
      </w:r>
      <w:r>
        <w:rPr>
          <w:rFonts w:ascii="Century Gothic" w:hAnsi="Century Gothic"/>
          <w:b w:val="0"/>
          <w:bCs w:val="0"/>
          <w:color w:val="002060"/>
          <w:sz w:val="22"/>
          <w:szCs w:val="22"/>
          <w:rtl w:val="0"/>
          <w:lang w:val="en-US" w:bidi="en-US" w:eastAsia="en-US"/>
        </w:rPr>
        <w:t>While out on Worker's Compens</w:t>
      </w:r>
      <w:r>
        <w:rPr>
          <w:rFonts w:ascii="Century Gothic" w:hAnsi="Century Gothic"/>
          <w:b w:val="0"/>
          <w:bCs w:val="0"/>
          <w:color w:val="002060"/>
          <w:sz w:val="22"/>
          <w:szCs w:val="22"/>
          <w:rtl w:val="0"/>
          <w:lang w:val="en-US" w:bidi="en-US" w:eastAsia="en-US"/>
        </w:rPr>
        <w:t>ation</w:t>
      </w:r>
      <w:r>
        <w:rPr>
          <w:rFonts w:ascii="Century Gothic" w:hAnsi="Century Gothic"/>
          <w:b w:val="0"/>
          <w:bCs w:val="0"/>
          <w:color w:val="002060"/>
          <w:sz w:val="22"/>
          <w:szCs w:val="22"/>
          <w:rtl w:val="0"/>
          <w:lang w:val="en-US" w:bidi="en-US" w:eastAsia="en-US"/>
        </w:rPr>
        <w:t xml:space="preserve"> you are respo</w:t>
      </w:r>
      <w:r>
        <w:rPr>
          <w:rFonts w:ascii="Century Gothic" w:hAnsi="Century Gothic"/>
          <w:b w:val="0"/>
          <w:bCs w:val="0"/>
          <w:color w:val="002060"/>
          <w:sz w:val="22"/>
          <w:szCs w:val="22"/>
          <w:rtl w:val="0"/>
          <w:lang w:val="en-US" w:bidi="en-US" w:eastAsia="en-US"/>
        </w:rPr>
        <w:t>nsible</w:t>
      </w:r>
      <w:r>
        <w:rPr>
          <w:rFonts w:ascii="Century Gothic" w:hAnsi="Century Gothic"/>
          <w:b w:val="0"/>
          <w:bCs w:val="0"/>
          <w:color w:val="002060"/>
          <w:sz w:val="22"/>
          <w:szCs w:val="22"/>
          <w:rtl w:val="0"/>
          <w:lang w:val="en-US" w:bidi="en-US" w:eastAsia="en-US"/>
        </w:rPr>
        <w:t xml:space="preserve"> for your 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rtl w:val="0"/>
          <w:lang w:val="en-US" w:bidi="en-US" w:eastAsia="en-US"/>
        </w:rPr>
        <w:t xml:space="preserve">UNION DUES. 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 xml:space="preserve"> Please do not assume that the one (1) sick day a week allowed to use to cover payroll deductions includes payment of UNION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 xml:space="preserve"> 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 xml:space="preserve">DUES. 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>M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 xml:space="preserve">ost of the time 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 xml:space="preserve">it only 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 xml:space="preserve">covers the insurance premiums. 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>If that is the case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 xml:space="preserve">. Please send a check 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 xml:space="preserve">payable to Local UNION 1144 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>for the amount of your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 xml:space="preserve"> dues to the abo</w:t>
      </w:r>
      <w:r>
        <w:rPr>
          <w:rFonts w:ascii="Century Gothic" w:hAnsi="Century Gothic"/>
          <w:b w:val="1"/>
          <w:bCs w:val="1"/>
          <w:color w:val="002060"/>
          <w:sz w:val="22"/>
          <w:szCs w:val="22"/>
          <w:u w:val="single"/>
          <w:rtl w:val="0"/>
          <w:lang w:val="en-US" w:bidi="en-US" w:eastAsia="en-US"/>
        </w:rPr>
        <w:t>ve PO Box in East Taunton.</w:t>
      </w:r>
    </w:p>
    <w:sectPr>
      <w:type w:val="nextPage"/>
      <w:pgMar w:left="720" w:right="720" w:top="720" w:bottom="720" w:header="720" w:footer="720" w:gutter="0"/>
      <w:cols w:equalWidth="1" w:space="720"/>
    </w:sectPr>
  </w:body>
</w:document>
</file>

<file path=word/numbering.xml><?xml version="1.0" encoding="utf-8"?>
<w:numbering xmlns:w="http://schemas.openxmlformats.org/wordprocessingml/2006/main">
  <w:abstractNum w:abstractNumId="0">
    <w:nsid w:val="2EB75745"/>
    <w:multiLevelType w:val="hybridMultilevel"/>
    <w:lvl w:ilvl="0" w:tplc="CBC6140E">
      <w:start w:val="1"/>
      <w:numFmt w:val="decimal"/>
      <w:suff w:val="tab"/>
      <w:lvlText w:val="%1."/>
      <w:lvlJc w:val="left"/>
      <w:pPr>
        <w:ind w:hanging="360" w:left="1080"/>
      </w:pPr>
      <w:rPr>
        <w:rFonts w:hint="default"/>
      </w:rPr>
    </w:lvl>
    <w:lvl w:ilvl="1" w:tplc="040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0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0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0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0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0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0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0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">
    <w:nsid w:val="47EE304C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60" w:left="720"/>
      </w:pPr>
      <w:rPr>
        <w:rFonts w:hint="default"/>
      </w:rPr>
    </w:lvl>
    <w:lvl w:ilvl="1" w:tplc="040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0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0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0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0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0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0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0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attachedTemplate r:id="rId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/>
    <w:rPr/>
  </w:style>
  <w:style w:type="paragraph" w:styleId="P1">
    <w:name w:val="Balloon Text"/>
    <w:basedOn w:val="P0"/>
    <w:link w:val="C3"/>
    <w:semiHidden/>
    <w:pPr/>
    <w:rPr>
      <w:rFonts w:ascii="Tahoma" w:hAnsi="Tahoma" w:cs="Tahoma"/>
      <w:sz w:val="16"/>
      <w:szCs w:val="16"/>
    </w:rPr>
  </w:style>
  <w:style w:type="paragraph" w:styleId="P2">
    <w:name w:val="List Paragraph"/>
    <w:basedOn w:val="P0"/>
    <w:qFormat/>
    <w:pPr>
      <w:ind w:left="720"/>
      <w:contextualSpacing w:val="1"/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Balloon Text Char"/>
    <w:basedOn w:val="C0"/>
    <w:link w:val="P1"/>
    <w:semiHidden/>
    <w:rPr>
      <w:rFonts w:ascii="Tahoma" w:hAnsi="Tahoma" w:cs="Tahoma"/>
      <w:sz w:val="16"/>
      <w:szCs w:val="16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image1" Type="http://schemas.openxmlformats.org/officeDocument/2006/relationships/image" Target="/media/image1.png" /><Relationship Id="Relimage2" Type="http://schemas.openxmlformats.org/officeDocument/2006/relationships/image" Target="/media/image2.png" /><Relationship Id="R2" Type="http://schemas.openxmlformats.org/officeDocument/2006/relationships/hyperlink" Target="https://en.wikipedia.org/wiki/File:LIUNA_logo.png" TargetMode="External" /><Relationship Id="R3" Type="http://schemas.openxmlformats.org/officeDocument/2006/relationships/hyperlink" Target="https://en.wikipedia.org/wiki/File:LIUNA_logo.png" TargetMode="External" /><Relationship Id="R4" Type="http://schemas.openxmlformats.org/officeDocument/2006/relationships/hyperlink" Target="http://www.liuna.org/home" TargetMode="External" /><Relationship Id="R5" Type="http://schemas.openxmlformats.org/officeDocument/2006/relationships/hyperlink" Target="http://www.liuna.org/home" TargetMode="Externa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_rels/settings.xml.rels>&#65279;<?xml version="1.0" encoding="utf-8"?><Relationships xmlns="http://schemas.openxmlformats.org/package/2006/relationships"><Relationship Id="rId1" Type="http://schemas.openxmlformats.org/officeDocument/2006/relationships/attachedTemplate" Target="file:///C:\Users\Mary\AppData\Local\Packages\microsoft.windowscommunicationsapps_8wekyb3d8bbwe\LocalState\Files\601\508\Letterhead%20%5b78800%5d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API/25.1.3.0</Application>
  <AppVersion>25.1</AppVersion>
  <Company>Hewlett-Packard</Company>
  <Template>Letterhead [78800]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Mary Heim</dc:creator>
  <dcterms:created xsi:type="dcterms:W3CDTF">2026-03-13T23:24:14Z</dcterms:created>
  <cp:lastModifiedBy>Francisco Medeiros</cp:lastModifiedBy>
  <cp:lastPrinted>2018-05-06T19:52:00Z</cp:lastPrinted>
  <dcterms:modified xsi:type="dcterms:W3CDTF">2026-03-13T23:24:14Z</dcterms:modified>
  <cp:revision>2</cp:revision>
</cp:coreProperties>
</file>